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DE8D4" w14:textId="77777777" w:rsidR="006E4A28" w:rsidRDefault="006E4A28">
      <w:bookmarkStart w:id="0" w:name="_GoBack"/>
      <w:bookmarkEnd w:id="0"/>
    </w:p>
    <w:p w14:paraId="54F9EAE6" w14:textId="77777777" w:rsidR="002F1F3A" w:rsidRDefault="002F1F3A" w:rsidP="002F1F3A">
      <w:pPr>
        <w:jc w:val="center"/>
      </w:pPr>
      <w:r w:rsidRPr="00AB51DC">
        <w:rPr>
          <w:rFonts w:ascii="Arial" w:hAnsi="Arial" w:cs="Arial"/>
          <w:b/>
          <w:color w:val="0000D4"/>
        </w:rPr>
        <w:t>FORMATO PARA EL CONTROL DEL PNC</w:t>
      </w:r>
    </w:p>
    <w:p w14:paraId="12B56A40" w14:textId="77777777" w:rsidR="002F1F3A" w:rsidRDefault="002F1F3A">
      <w:r w:rsidRPr="002F1F3A">
        <w:rPr>
          <w:rFonts w:ascii="Arial" w:hAnsi="Arial" w:cs="Arial"/>
          <w:color w:val="000000"/>
          <w:sz w:val="22"/>
        </w:rPr>
        <w:t>(</w:t>
      </w:r>
      <w:proofErr w:type="spellStart"/>
      <w:r w:rsidRPr="002F1F3A">
        <w:rPr>
          <w:rFonts w:ascii="Arial" w:hAnsi="Arial" w:cs="Arial"/>
          <w:color w:val="000000"/>
          <w:sz w:val="22"/>
        </w:rPr>
        <w:t>Requisitar</w:t>
      </w:r>
      <w:proofErr w:type="spellEnd"/>
      <w:r w:rsidRPr="002F1F3A">
        <w:rPr>
          <w:rFonts w:ascii="Arial" w:hAnsi="Arial" w:cs="Arial"/>
          <w:color w:val="000000"/>
          <w:sz w:val="22"/>
        </w:rPr>
        <w:t xml:space="preserve"> solo los PNC detectados)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  <w:gridCol w:w="2376"/>
        <w:gridCol w:w="1944"/>
        <w:gridCol w:w="2134"/>
        <w:gridCol w:w="1929"/>
      </w:tblGrid>
      <w:tr w:rsidR="0099090E" w:rsidRPr="000A3E54" w14:paraId="34C2961C" w14:textId="77777777" w:rsidTr="00316DD2">
        <w:trPr>
          <w:trHeight w:val="1245"/>
        </w:trPr>
        <w:tc>
          <w:tcPr>
            <w:tcW w:w="20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4B9D3EB" w14:textId="77777777" w:rsidR="0099090E" w:rsidRPr="000A3E54" w:rsidRDefault="0099090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3E54">
              <w:rPr>
                <w:rFonts w:ascii="Arial" w:eastAsia="Times New Roman" w:hAnsi="Arial" w:cs="Arial"/>
                <w:b/>
                <w:bCs/>
              </w:rPr>
              <w:t xml:space="preserve">PRODUCTO NO </w:t>
            </w:r>
            <w:r w:rsidRPr="000A3E54">
              <w:rPr>
                <w:rFonts w:ascii="Arial" w:eastAsia="Times New Roman" w:hAnsi="Arial" w:cs="Arial"/>
                <w:b/>
                <w:bCs/>
              </w:rPr>
              <w:br/>
              <w:t>CONFORME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803C0D3" w14:textId="29FADF00" w:rsidR="0099090E" w:rsidRPr="000A3E54" w:rsidRDefault="0099090E" w:rsidP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RESPONSABLE DE ELIMINACIÓN DE PNC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7AB9EC6" w14:textId="189C209A" w:rsidR="0099090E" w:rsidRPr="000A3E54" w:rsidRDefault="0099090E" w:rsidP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ESTADO DEL RAC O RAP CORRESPONDIENTE</w:t>
            </w: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6DF6EBD7" w14:textId="7B061CD1" w:rsidR="0099090E" w:rsidRPr="000A3E54" w:rsidRDefault="0099090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FECHA DE CIERRE</w:t>
            </w:r>
          </w:p>
        </w:tc>
      </w:tr>
      <w:tr w:rsidR="0099090E" w:rsidRPr="000A3E54" w14:paraId="436FBCA3" w14:textId="77777777" w:rsidTr="00316DD2">
        <w:trPr>
          <w:trHeight w:val="920"/>
        </w:trPr>
        <w:tc>
          <w:tcPr>
            <w:tcW w:w="20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58584" w14:textId="77777777" w:rsidR="0099090E" w:rsidRPr="000A3E54" w:rsidRDefault="0099090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EE85" w14:textId="77777777" w:rsidR="0099090E" w:rsidRPr="000A3E54" w:rsidRDefault="0099090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14:paraId="10B17992" w14:textId="5CA6310E" w:rsidR="0099090E" w:rsidRPr="000A3E54" w:rsidRDefault="0099090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ABIERTO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14:paraId="039195E2" w14:textId="6EB4DD72" w:rsidR="0099090E" w:rsidRPr="000A3E54" w:rsidRDefault="0099090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CERRADO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032FA94A" w14:textId="279E328D" w:rsidR="0099090E" w:rsidRPr="000A3E54" w:rsidRDefault="0099090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71D99" w14:paraId="4C83482C" w14:textId="77777777" w:rsidTr="00D71D99">
        <w:trPr>
          <w:trHeight w:val="610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965A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CC12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ED3CC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035C" w14:textId="77777777" w:rsidR="00D71D99" w:rsidRDefault="00D71D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DE0DA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71D99" w14:paraId="25E6577B" w14:textId="77777777" w:rsidTr="00D71D99">
        <w:trPr>
          <w:trHeight w:val="610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48F55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976F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E3856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4014E" w14:textId="77777777" w:rsidR="00D71D99" w:rsidRDefault="00D71D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2BA72" w14:textId="77777777" w:rsidR="00D71D99" w:rsidRDefault="00D71D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71D99" w14:paraId="6043AC84" w14:textId="77777777" w:rsidTr="00D71D99">
        <w:trPr>
          <w:trHeight w:val="610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6DE6E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FE625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D0F6D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5C401" w14:textId="77777777" w:rsidR="00D71D99" w:rsidRDefault="00D71D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D3A80" w14:textId="77777777" w:rsidR="00D71D99" w:rsidRDefault="00D71D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71D99" w14:paraId="30F444AF" w14:textId="77777777" w:rsidTr="00D71D99">
        <w:trPr>
          <w:trHeight w:val="610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E31A7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8426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A6E4C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63F37" w14:textId="77777777" w:rsidR="00D71D99" w:rsidRDefault="00D71D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3E026" w14:textId="77777777" w:rsidR="00D71D99" w:rsidRDefault="00D71D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71D99" w14:paraId="5BB2BAC8" w14:textId="77777777" w:rsidTr="00D71D99">
        <w:trPr>
          <w:trHeight w:val="610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BA985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12C8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FEFC3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E1602" w14:textId="77777777" w:rsidR="00D71D99" w:rsidRDefault="00D71D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F2279" w14:textId="77777777" w:rsidR="00D71D99" w:rsidRDefault="00D71D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71D99" w14:paraId="2B6070A1" w14:textId="77777777" w:rsidTr="00D71D99">
        <w:trPr>
          <w:trHeight w:val="610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474C0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FF1C0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645F4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66C59" w14:textId="77777777" w:rsidR="00D71D99" w:rsidRDefault="00D71D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7607B" w14:textId="77777777" w:rsidR="00D71D99" w:rsidRDefault="00D71D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71D99" w14:paraId="77374475" w14:textId="77777777" w:rsidTr="00D71D99">
        <w:trPr>
          <w:trHeight w:val="610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90192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40CA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621B6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7F398" w14:textId="77777777" w:rsidR="00D71D99" w:rsidRDefault="00D71D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8FC10" w14:textId="77777777" w:rsidR="00D71D99" w:rsidRDefault="00D71D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71D99" w14:paraId="0FD053DC" w14:textId="77777777" w:rsidTr="00D71D99">
        <w:trPr>
          <w:trHeight w:val="610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10E9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7B7B4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4F6B7" w14:textId="77777777" w:rsidR="00D71D99" w:rsidRDefault="00D71D9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9AB37" w14:textId="77777777" w:rsidR="00D71D99" w:rsidRDefault="00D71D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A2390" w14:textId="77777777" w:rsidR="00D71D99" w:rsidRDefault="00D71D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14:paraId="462DD997" w14:textId="77777777" w:rsidR="002F1F3A" w:rsidRDefault="002F1F3A"/>
    <w:sectPr w:rsidR="002F1F3A" w:rsidSect="00D71D99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740C" w14:textId="77777777" w:rsidR="00BA1F38" w:rsidRDefault="00BA1F38" w:rsidP="000A3E54">
      <w:r>
        <w:separator/>
      </w:r>
    </w:p>
  </w:endnote>
  <w:endnote w:type="continuationSeparator" w:id="0">
    <w:p w14:paraId="7D576944" w14:textId="77777777" w:rsidR="00BA1F38" w:rsidRDefault="00BA1F38" w:rsidP="000A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83179" w14:textId="138B8FCB" w:rsidR="000A3E54" w:rsidRPr="000A3E54" w:rsidRDefault="00F87CA2">
    <w:pPr>
      <w:pStyle w:val="Piedepgina"/>
    </w:pPr>
    <w:r>
      <w:rPr>
        <w:rFonts w:ascii="Arial" w:eastAsia="Times New Roman" w:hAnsi="Arial" w:cs="Arial"/>
        <w:bCs/>
        <w:sz w:val="22"/>
        <w:szCs w:val="22"/>
      </w:rPr>
      <w:t>ITC-CA-FE-04</w:t>
    </w:r>
    <w:r>
      <w:rPr>
        <w:rFonts w:ascii="Arial" w:eastAsia="Times New Roman" w:hAnsi="Arial" w:cs="Arial"/>
        <w:bCs/>
        <w:sz w:val="22"/>
        <w:szCs w:val="22"/>
      </w:rPr>
      <w:tab/>
    </w:r>
    <w:r>
      <w:rPr>
        <w:rFonts w:ascii="Arial" w:eastAsia="Times New Roman" w:hAnsi="Arial" w:cs="Arial"/>
        <w:bCs/>
        <w:sz w:val="22"/>
        <w:szCs w:val="22"/>
      </w:rPr>
      <w:tab/>
    </w:r>
    <w:r>
      <w:rPr>
        <w:rFonts w:ascii="Arial" w:eastAsia="Times New Roman" w:hAnsi="Arial" w:cs="Arial"/>
        <w:bCs/>
        <w:sz w:val="22"/>
        <w:szCs w:val="22"/>
      </w:rPr>
      <w:tab/>
      <w:t>Rev. 2</w:t>
    </w:r>
    <w:r w:rsidR="000A3E54" w:rsidRPr="000A3E54">
      <w:rPr>
        <w:rFonts w:ascii="Arial" w:eastAsia="Times New Roman" w:hAnsi="Arial" w:cs="Arial"/>
        <w:bCs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FC680" w14:textId="77777777" w:rsidR="00BA1F38" w:rsidRDefault="00BA1F38" w:rsidP="000A3E54">
      <w:r>
        <w:separator/>
      </w:r>
    </w:p>
  </w:footnote>
  <w:footnote w:type="continuationSeparator" w:id="0">
    <w:p w14:paraId="5B739AD4" w14:textId="77777777" w:rsidR="00BA1F38" w:rsidRDefault="00BA1F38" w:rsidP="000A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9"/>
      <w:gridCol w:w="7807"/>
      <w:gridCol w:w="3589"/>
    </w:tblGrid>
    <w:tr w:rsidR="00D71D99" w14:paraId="0F45DC9E" w14:textId="77777777" w:rsidTr="00D71D99">
      <w:trPr>
        <w:trHeight w:val="281"/>
      </w:trPr>
      <w:tc>
        <w:tcPr>
          <w:tcW w:w="1047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3CEBB25C" w14:textId="14D20371" w:rsidR="00D71D99" w:rsidRDefault="00D71D99" w:rsidP="00D71D99">
          <w:pPr>
            <w:jc w:val="center"/>
            <w:rPr>
              <w:rFonts w:ascii="Arial" w:eastAsia="Times New Roman" w:hAnsi="Arial" w:cs="Arial"/>
            </w:rPr>
          </w:pPr>
          <w:r>
            <w:rPr>
              <w:noProof/>
              <w:color w:val="FF0000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66467044" wp14:editId="0FA9CA23">
                <wp:simplePos x="0" y="0"/>
                <wp:positionH relativeFrom="column">
                  <wp:posOffset>285115</wp:posOffset>
                </wp:positionH>
                <wp:positionV relativeFrom="line">
                  <wp:posOffset>1905</wp:posOffset>
                </wp:positionV>
                <wp:extent cx="1243965" cy="854710"/>
                <wp:effectExtent l="0" t="0" r="0" b="2540"/>
                <wp:wrapNone/>
                <wp:docPr id="46" name="Ima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8" w:type="pct"/>
          <w:vMerge w:val="restart"/>
          <w:tcBorders>
            <w:top w:val="single" w:sz="4" w:space="0" w:color="auto"/>
            <w:left w:val="single" w:sz="8" w:space="0" w:color="auto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14:paraId="392649E4" w14:textId="77777777" w:rsidR="00D71D99" w:rsidRDefault="00D71D99" w:rsidP="009B085E">
          <w:pPr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</w:rPr>
            <w:t>Nombre del Documento: Identificación, Registro y Control de Producto No Conforme.</w:t>
          </w:r>
        </w:p>
      </w:tc>
      <w:tc>
        <w:tcPr>
          <w:tcW w:w="12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14:paraId="0CED864C" w14:textId="77777777" w:rsidR="00D71D99" w:rsidRDefault="00D71D99" w:rsidP="009B085E">
          <w:pPr>
            <w:rPr>
              <w:rFonts w:ascii="Arial" w:eastAsia="Times New Roman" w:hAnsi="Arial" w:cs="Arial"/>
              <w:b/>
              <w:bCs/>
              <w:sz w:val="22"/>
              <w:szCs w:val="22"/>
            </w:rPr>
          </w:pPr>
          <w:r>
            <w:rPr>
              <w:rFonts w:ascii="Arial" w:eastAsia="Times New Roman" w:hAnsi="Arial" w:cs="Arial"/>
              <w:b/>
              <w:bCs/>
              <w:sz w:val="22"/>
              <w:szCs w:val="22"/>
            </w:rPr>
            <w:t>Código: ITC-CA-FE-04</w:t>
          </w:r>
        </w:p>
      </w:tc>
    </w:tr>
    <w:tr w:rsidR="00D71D99" w14:paraId="099E3987" w14:textId="77777777" w:rsidTr="00D71D99">
      <w:trPr>
        <w:trHeight w:val="276"/>
      </w:trPr>
      <w:tc>
        <w:tcPr>
          <w:tcW w:w="1047" w:type="pct"/>
          <w:vMerge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62D460F" w14:textId="77777777" w:rsidR="00D71D99" w:rsidRDefault="00D71D99" w:rsidP="009B085E">
          <w:pPr>
            <w:rPr>
              <w:rFonts w:ascii="Arial" w:eastAsia="Times New Roman" w:hAnsi="Arial" w:cs="Arial"/>
            </w:rPr>
          </w:pPr>
        </w:p>
      </w:tc>
      <w:tc>
        <w:tcPr>
          <w:tcW w:w="2708" w:type="pct"/>
          <w:vMerge/>
          <w:tcBorders>
            <w:top w:val="single" w:sz="4" w:space="0" w:color="auto"/>
            <w:left w:val="single" w:sz="8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1E56AD2" w14:textId="77777777" w:rsidR="00D71D99" w:rsidRDefault="00D71D99" w:rsidP="009B085E">
          <w:pPr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3FA4B3" w14:textId="77777777" w:rsidR="00D71D99" w:rsidRDefault="00D71D99" w:rsidP="009B085E">
          <w:pPr>
            <w:rPr>
              <w:rFonts w:ascii="Arial" w:eastAsia="Times New Roman" w:hAnsi="Arial" w:cs="Arial"/>
              <w:b/>
              <w:bCs/>
              <w:sz w:val="22"/>
              <w:szCs w:val="22"/>
            </w:rPr>
          </w:pPr>
        </w:p>
      </w:tc>
    </w:tr>
    <w:tr w:rsidR="00D71D99" w14:paraId="77CE23C6" w14:textId="77777777" w:rsidTr="00D71D99">
      <w:trPr>
        <w:trHeight w:val="465"/>
      </w:trPr>
      <w:tc>
        <w:tcPr>
          <w:tcW w:w="1047" w:type="pct"/>
          <w:vMerge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611A2FF" w14:textId="77777777" w:rsidR="00D71D99" w:rsidRDefault="00D71D99" w:rsidP="009B085E">
          <w:pPr>
            <w:rPr>
              <w:rFonts w:ascii="Arial" w:eastAsia="Times New Roman" w:hAnsi="Arial" w:cs="Arial"/>
            </w:rPr>
          </w:pPr>
        </w:p>
      </w:tc>
      <w:tc>
        <w:tcPr>
          <w:tcW w:w="2708" w:type="pct"/>
          <w:vMerge/>
          <w:tcBorders>
            <w:top w:val="single" w:sz="4" w:space="0" w:color="auto"/>
            <w:left w:val="single" w:sz="8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A6D7E5" w14:textId="77777777" w:rsidR="00D71D99" w:rsidRDefault="00D71D99" w:rsidP="009B085E">
          <w:pPr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12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44B53C11" w14:textId="2CF28218" w:rsidR="00D71D99" w:rsidRDefault="00F87CA2" w:rsidP="009B085E">
          <w:pPr>
            <w:rPr>
              <w:rFonts w:ascii="Arial" w:eastAsia="Times New Roman" w:hAnsi="Arial" w:cs="Arial"/>
              <w:b/>
              <w:bCs/>
              <w:sz w:val="22"/>
              <w:szCs w:val="22"/>
            </w:rPr>
          </w:pPr>
          <w:r>
            <w:rPr>
              <w:rFonts w:ascii="Arial" w:eastAsia="Times New Roman" w:hAnsi="Arial" w:cs="Arial"/>
              <w:b/>
              <w:bCs/>
              <w:sz w:val="22"/>
              <w:szCs w:val="22"/>
            </w:rPr>
            <w:t>Revisión 2</w:t>
          </w:r>
        </w:p>
      </w:tc>
    </w:tr>
    <w:tr w:rsidR="00D71D99" w14:paraId="1CEAE7DB" w14:textId="77777777" w:rsidTr="00D71D99">
      <w:trPr>
        <w:trHeight w:val="550"/>
      </w:trPr>
      <w:tc>
        <w:tcPr>
          <w:tcW w:w="1047" w:type="pct"/>
          <w:vMerge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A3F6DB3" w14:textId="77777777" w:rsidR="00D71D99" w:rsidRDefault="00D71D99" w:rsidP="009B085E">
          <w:pPr>
            <w:rPr>
              <w:rFonts w:ascii="Arial" w:eastAsia="Times New Roman" w:hAnsi="Arial" w:cs="Arial"/>
            </w:rPr>
          </w:pPr>
        </w:p>
      </w:tc>
      <w:tc>
        <w:tcPr>
          <w:tcW w:w="2708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000000"/>
          </w:tcBorders>
          <w:shd w:val="clear" w:color="000000" w:fill="FFFFFF"/>
          <w:noWrap/>
          <w:vAlign w:val="center"/>
          <w:hideMark/>
        </w:tcPr>
        <w:p w14:paraId="2E602ECA" w14:textId="77777777" w:rsidR="00D71D99" w:rsidRDefault="00D71D99" w:rsidP="009B085E">
          <w:pPr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</w:rPr>
            <w:t>Referencia a la Norma ISO 9001:2008        8.3</w:t>
          </w:r>
        </w:p>
      </w:tc>
      <w:tc>
        <w:tcPr>
          <w:tcW w:w="12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3AEFCF27" w14:textId="77777777" w:rsidR="00D71D99" w:rsidRDefault="00D71D99" w:rsidP="009B085E">
          <w:pPr>
            <w:rPr>
              <w:rFonts w:ascii="Arial" w:eastAsia="Times New Roman" w:hAnsi="Arial" w:cs="Arial"/>
              <w:b/>
              <w:bCs/>
              <w:sz w:val="22"/>
              <w:szCs w:val="22"/>
            </w:rPr>
          </w:pPr>
          <w:r>
            <w:rPr>
              <w:rFonts w:ascii="Arial" w:eastAsia="Times New Roman" w:hAnsi="Arial" w:cs="Arial"/>
              <w:b/>
              <w:bCs/>
              <w:sz w:val="22"/>
              <w:szCs w:val="22"/>
            </w:rPr>
            <w:t>Página: 1 de 1</w:t>
          </w:r>
        </w:p>
      </w:tc>
    </w:tr>
  </w:tbl>
  <w:p w14:paraId="3B623C11" w14:textId="3E7E7818" w:rsidR="00D71D99" w:rsidRDefault="00D71D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3A"/>
    <w:rsid w:val="000A3E54"/>
    <w:rsid w:val="00142CFB"/>
    <w:rsid w:val="002F1F3A"/>
    <w:rsid w:val="00336B75"/>
    <w:rsid w:val="00454C95"/>
    <w:rsid w:val="00531E0E"/>
    <w:rsid w:val="006E4A28"/>
    <w:rsid w:val="0099090E"/>
    <w:rsid w:val="009E716D"/>
    <w:rsid w:val="00A56710"/>
    <w:rsid w:val="00AE026C"/>
    <w:rsid w:val="00B048C0"/>
    <w:rsid w:val="00BA1F38"/>
    <w:rsid w:val="00D71D99"/>
    <w:rsid w:val="00F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74E1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F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F3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A3E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E54"/>
  </w:style>
  <w:style w:type="paragraph" w:styleId="Piedepgina">
    <w:name w:val="footer"/>
    <w:basedOn w:val="Normal"/>
    <w:link w:val="PiedepginaCar"/>
    <w:uiPriority w:val="99"/>
    <w:unhideWhenUsed/>
    <w:rsid w:val="000A3E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F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F3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A3E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E54"/>
  </w:style>
  <w:style w:type="paragraph" w:styleId="Piedepgina">
    <w:name w:val="footer"/>
    <w:basedOn w:val="Normal"/>
    <w:link w:val="PiedepginaCar"/>
    <w:uiPriority w:val="99"/>
    <w:unhideWhenUsed/>
    <w:rsid w:val="000A3E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ItzelUrias</cp:lastModifiedBy>
  <cp:revision>2</cp:revision>
  <dcterms:created xsi:type="dcterms:W3CDTF">2015-03-22T23:50:00Z</dcterms:created>
  <dcterms:modified xsi:type="dcterms:W3CDTF">2015-03-22T23:50:00Z</dcterms:modified>
</cp:coreProperties>
</file>