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D" w:rsidRDefault="00A6482D" w:rsidP="00A6482D">
      <w:pPr>
        <w:autoSpaceDE w:val="0"/>
        <w:autoSpaceDN w:val="0"/>
        <w:adjustRightInd w:val="0"/>
        <w:spacing w:before="60" w:after="60"/>
        <w:rPr>
          <w:rFonts w:cs="Arial"/>
          <w:bCs/>
          <w:sz w:val="20"/>
          <w:szCs w:val="20"/>
          <w:lang w:val="es-ES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 wp14:anchorId="028314B4" wp14:editId="79BDE33A">
            <wp:simplePos x="0" y="0"/>
            <wp:positionH relativeFrom="column">
              <wp:posOffset>66675</wp:posOffset>
            </wp:positionH>
            <wp:positionV relativeFrom="paragraph">
              <wp:posOffset>-133985</wp:posOffset>
            </wp:positionV>
            <wp:extent cx="2639060" cy="1336675"/>
            <wp:effectExtent l="0" t="0" r="8890" b="0"/>
            <wp:wrapTight wrapText="bothSides">
              <wp:wrapPolygon edited="0">
                <wp:start x="0" y="0"/>
                <wp:lineTo x="0" y="21241"/>
                <wp:lineTo x="21517" y="21241"/>
                <wp:lineTo x="21517" y="0"/>
                <wp:lineTo x="0" y="0"/>
              </wp:wrapPolygon>
            </wp:wrapTight>
            <wp:docPr id="6" name="Imagen 6" descr="SEP_horizontal_AL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_horizontal_ALT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"/>
                    <a:stretch/>
                  </pic:blipFill>
                  <pic:spPr bwMode="auto">
                    <a:xfrm>
                      <a:off x="0" y="0"/>
                      <a:ext cx="26390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172085</wp:posOffset>
            </wp:positionV>
            <wp:extent cx="1169670" cy="669925"/>
            <wp:effectExtent l="0" t="0" r="0" b="0"/>
            <wp:wrapTight wrapText="bothSides">
              <wp:wrapPolygon edited="0">
                <wp:start x="0" y="0"/>
                <wp:lineTo x="0" y="20883"/>
                <wp:lineTo x="21107" y="20883"/>
                <wp:lineTo x="21107" y="0"/>
                <wp:lineTo x="0" y="0"/>
              </wp:wrapPolygon>
            </wp:wrapTight>
            <wp:docPr id="5" name="Imagen 5" descr="http://t3.gstatic.com/images?q=tbn:ANd9GcSPUPvE3-cRBPiaINiLIEgt1Omqk2m-YwmDYqZZzc3ciFQIaO0Y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PUPvE3-cRBPiaINiLIEgt1Omqk2m-YwmDYqZZzc3ciFQIaO0YZ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2D" w:rsidRDefault="00A6482D" w:rsidP="00A6482D">
      <w:pPr>
        <w:autoSpaceDE w:val="0"/>
        <w:autoSpaceDN w:val="0"/>
        <w:adjustRightInd w:val="0"/>
        <w:spacing w:before="60" w:after="60"/>
        <w:ind w:left="140"/>
        <w:rPr>
          <w:rFonts w:cs="Arial"/>
          <w:bCs/>
          <w:sz w:val="20"/>
          <w:szCs w:val="20"/>
          <w:lang w:val="es-ES"/>
        </w:rPr>
      </w:pPr>
    </w:p>
    <w:p w:rsidR="00A6482D" w:rsidRDefault="00A6482D" w:rsidP="00A6482D">
      <w:pPr>
        <w:jc w:val="both"/>
      </w:pPr>
    </w:p>
    <w:p w:rsidR="00A6482D" w:rsidRDefault="00A6482D" w:rsidP="00A6482D">
      <w:pPr>
        <w:jc w:val="both"/>
      </w:pPr>
    </w:p>
    <w:p w:rsidR="00A6482D" w:rsidRDefault="00A6482D" w:rsidP="00A6482D">
      <w:pPr>
        <w:jc w:val="both"/>
      </w:pPr>
    </w:p>
    <w:p w:rsidR="008F367B" w:rsidRDefault="008F367B" w:rsidP="008F367B">
      <w:pPr>
        <w:tabs>
          <w:tab w:val="left" w:pos="734"/>
          <w:tab w:val="center" w:pos="2205"/>
        </w:tabs>
      </w:pPr>
    </w:p>
    <w:p w:rsidR="008F367B" w:rsidRDefault="008F367B" w:rsidP="008F367B">
      <w:pPr>
        <w:tabs>
          <w:tab w:val="left" w:pos="734"/>
          <w:tab w:val="center" w:pos="2205"/>
        </w:tabs>
        <w:rPr>
          <w:b/>
          <w:sz w:val="22"/>
          <w:szCs w:val="22"/>
        </w:rPr>
      </w:pPr>
    </w:p>
    <w:p w:rsidR="00A6482D" w:rsidRDefault="00A6482D" w:rsidP="008F367B">
      <w:pPr>
        <w:tabs>
          <w:tab w:val="left" w:pos="734"/>
          <w:tab w:val="center" w:pos="2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CONVOCATORIA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Con fundamento en reglamento interior del trabajo del Personal Docente de los institutos tecnológicos, referente a las disposiciones establecidas para el ingreso y promoción del personal docente, la dirección de este Instituto CONVOCA: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A las personas interesadas en participar en el concurso de oposición para cubrir la siguiente materia:</w:t>
      </w:r>
    </w:p>
    <w:p w:rsidR="00A6482D" w:rsidRDefault="008F367B" w:rsidP="00A648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_____________(1)_______________</w:t>
      </w:r>
    </w:p>
    <w:p w:rsidR="00A6482D" w:rsidRDefault="00A6482D" w:rsidP="00A648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Requisitos:</w:t>
      </w:r>
    </w:p>
    <w:p w:rsidR="00A6482D" w:rsidRDefault="008F367B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______________(2)_____________________________________________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Conocimientos Amplios y experiencia en la materia antes mencionada. 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Manejo de Herramientas Actuales y de Vanguardia para </w:t>
      </w:r>
      <w:smartTag w:uri="urn:schemas-microsoft-com:office:smarttags" w:element="PersonName">
        <w:smartTagPr>
          <w:attr w:name="ProductID" w:val="la Soluci￳n"/>
        </w:smartTagPr>
        <w:r>
          <w:rPr>
            <w:sz w:val="22"/>
            <w:szCs w:val="22"/>
          </w:rPr>
          <w:t>la Solución</w:t>
        </w:r>
      </w:smartTag>
      <w:r>
        <w:rPr>
          <w:sz w:val="22"/>
          <w:szCs w:val="22"/>
        </w:rPr>
        <w:t xml:space="preserve"> de Problemas de Ingeniería.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Aspectos personales: Sentido de responsabilidad, Iniciativa, Criterio para sugerir formas de presentación de proyectos, discreción y seriedad, buenas relaciones humanas. </w:t>
      </w:r>
    </w:p>
    <w:p w:rsidR="00A6482D" w:rsidRDefault="00A6482D" w:rsidP="00A6482D">
      <w:pPr>
        <w:jc w:val="both"/>
        <w:rPr>
          <w:b/>
          <w:sz w:val="22"/>
          <w:szCs w:val="22"/>
        </w:rPr>
      </w:pPr>
    </w:p>
    <w:p w:rsidR="00A6482D" w:rsidRDefault="00A6482D" w:rsidP="00A6482D">
      <w:pPr>
        <w:jc w:val="both"/>
        <w:rPr>
          <w:sz w:val="22"/>
          <w:szCs w:val="22"/>
        </w:rPr>
      </w:pPr>
      <w:r w:rsidRPr="00F059AC">
        <w:rPr>
          <w:b/>
          <w:sz w:val="22"/>
          <w:szCs w:val="22"/>
        </w:rPr>
        <w:t>Horario:</w:t>
      </w:r>
      <w:r>
        <w:rPr>
          <w:sz w:val="22"/>
          <w:szCs w:val="22"/>
        </w:rPr>
        <w:t xml:space="preserve"> Lunes a Viernes de </w:t>
      </w:r>
      <w:r w:rsidR="008F367B">
        <w:rPr>
          <w:sz w:val="22"/>
          <w:szCs w:val="22"/>
        </w:rPr>
        <w:t>_______(3)____________</w:t>
      </w:r>
    </w:p>
    <w:p w:rsidR="00A6482D" w:rsidRDefault="00A6482D" w:rsidP="00A6482D">
      <w:pPr>
        <w:jc w:val="both"/>
        <w:rPr>
          <w:sz w:val="22"/>
          <w:szCs w:val="22"/>
        </w:rPr>
      </w:pPr>
    </w:p>
    <w:p w:rsidR="00A6482D" w:rsidRDefault="00A6482D" w:rsidP="00A6482D">
      <w:pPr>
        <w:jc w:val="both"/>
        <w:rPr>
          <w:sz w:val="22"/>
          <w:szCs w:val="22"/>
        </w:rPr>
      </w:pP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Interesados presentarse en el Departamento de Recursos Humanos, con Curriculum Vitae acompañado de documentos que certifiquen formación académica  a más tardar el día </w:t>
      </w:r>
      <w:r w:rsidR="008F367B">
        <w:rPr>
          <w:b/>
          <w:sz w:val="20"/>
          <w:szCs w:val="20"/>
        </w:rPr>
        <w:t>(</w:t>
      </w:r>
      <w:r w:rsidR="005F6552">
        <w:rPr>
          <w:b/>
          <w:sz w:val="20"/>
          <w:szCs w:val="20"/>
        </w:rPr>
        <w:t>4) del mes de (5</w:t>
      </w:r>
      <w:r w:rsidR="008F367B">
        <w:rPr>
          <w:b/>
          <w:sz w:val="20"/>
          <w:szCs w:val="20"/>
        </w:rPr>
        <w:t>)</w:t>
      </w:r>
      <w:r w:rsidRPr="00184CB4">
        <w:rPr>
          <w:sz w:val="20"/>
          <w:szCs w:val="20"/>
        </w:rPr>
        <w:t xml:space="preserve"> del año en curso en horario de </w:t>
      </w:r>
      <w:r w:rsidRPr="00184CB4">
        <w:rPr>
          <w:b/>
          <w:sz w:val="20"/>
          <w:szCs w:val="20"/>
        </w:rPr>
        <w:t>8:00 a 14:00</w:t>
      </w:r>
      <w:r w:rsidRPr="00184CB4">
        <w:rPr>
          <w:sz w:val="20"/>
          <w:szCs w:val="20"/>
        </w:rPr>
        <w:t xml:space="preserve">. 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Presentar exámenes y/o pruebas fijadas por el Jurado Calificador según el Procedimiento para Ingreso y Promoción del Personal Docente del Reglamento Interno de </w:t>
      </w:r>
      <w:r w:rsidR="008F367B">
        <w:rPr>
          <w:sz w:val="20"/>
          <w:szCs w:val="20"/>
        </w:rPr>
        <w:t>Trabajo del personal Docente de</w:t>
      </w:r>
      <w:r w:rsidRPr="00184CB4">
        <w:rPr>
          <w:sz w:val="20"/>
          <w:szCs w:val="20"/>
        </w:rPr>
        <w:t xml:space="preserve">  los Institutos Tecnológicos.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La  fecha, lugar y hora de evaluación se informará de forma oportuna en el Departamento de Recursos Humanos.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Solo podrán realizar la evaluación aquellas personas que entreguen la documentación señalada en el Departamento de Recursos Humanos a más tardar el día  y hora indicados.</w:t>
      </w:r>
    </w:p>
    <w:p w:rsidR="00A6482D" w:rsidRDefault="00A6482D" w:rsidP="00A6482D">
      <w:pPr>
        <w:jc w:val="center"/>
        <w:rPr>
          <w:sz w:val="22"/>
          <w:szCs w:val="22"/>
        </w:rPr>
      </w:pPr>
    </w:p>
    <w:p w:rsidR="00A6482D" w:rsidRDefault="008F367B" w:rsidP="00A6482D">
      <w:pPr>
        <w:jc w:val="center"/>
        <w:rPr>
          <w:sz w:val="22"/>
          <w:szCs w:val="22"/>
        </w:rPr>
      </w:pPr>
      <w:r>
        <w:rPr>
          <w:sz w:val="22"/>
          <w:szCs w:val="22"/>
        </w:rPr>
        <w:t>Culiacán, Sin. a (6) de (7) de (8)</w:t>
      </w:r>
      <w:r w:rsidR="00A6482D">
        <w:rPr>
          <w:sz w:val="22"/>
          <w:szCs w:val="22"/>
        </w:rPr>
        <w:t>.</w:t>
      </w:r>
    </w:p>
    <w:p w:rsidR="00A6482D" w:rsidRDefault="00A6482D" w:rsidP="00A6482D">
      <w:pPr>
        <w:jc w:val="center"/>
        <w:rPr>
          <w:sz w:val="22"/>
          <w:szCs w:val="22"/>
        </w:rPr>
      </w:pPr>
    </w:p>
    <w:p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  <w:r w:rsidRPr="002D3155">
        <w:rPr>
          <w:b/>
          <w:sz w:val="22"/>
          <w:szCs w:val="22"/>
          <w:lang w:val="pt-BR"/>
        </w:rPr>
        <w:t>A T E N T A M E N T E</w:t>
      </w:r>
    </w:p>
    <w:p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</w:p>
    <w:p w:rsidR="00A6482D" w:rsidRDefault="00D33812" w:rsidP="00A648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(9)</w:t>
      </w:r>
    </w:p>
    <w:p w:rsidR="00A6482D" w:rsidRDefault="00A6482D" w:rsidP="00A648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</w:t>
      </w:r>
    </w:p>
    <w:p w:rsidR="00A6482D" w:rsidRDefault="00A6482D" w:rsidP="00A6482D">
      <w:pPr>
        <w:pStyle w:val="Textonotapie"/>
        <w:rPr>
          <w:sz w:val="24"/>
          <w:lang w:val="es-MX"/>
        </w:rPr>
      </w:pPr>
    </w:p>
    <w:p w:rsidR="00D33812" w:rsidRDefault="00D33812" w:rsidP="00A6482D"/>
    <w:p w:rsidR="00D207EA" w:rsidRDefault="00D207EA" w:rsidP="00A6482D"/>
    <w:p w:rsidR="00D207EA" w:rsidRDefault="00D207EA" w:rsidP="00A6482D"/>
    <w:p w:rsidR="00D207EA" w:rsidRDefault="00D207EA" w:rsidP="00A6482D"/>
    <w:p w:rsidR="00D207EA" w:rsidRDefault="00D207EA" w:rsidP="00A6482D">
      <w:r>
        <w:t>INSTRUCTIVO DE LLENADO</w:t>
      </w:r>
    </w:p>
    <w:p w:rsidR="00D207EA" w:rsidRDefault="00D207EA" w:rsidP="00A6482D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17"/>
        <w:gridCol w:w="7437"/>
      </w:tblGrid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</w:t>
            </w:r>
          </w:p>
        </w:tc>
        <w:tc>
          <w:tcPr>
            <w:tcW w:w="743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DESCRIPCION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7" w:type="dxa"/>
          </w:tcPr>
          <w:p w:rsidR="005F6552" w:rsidRPr="00363DC4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NOMBRE DE LA MATERIA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LA ESPECIALIDAD QUE REQUIERE LA MATERIA (CARRERA, MAESTRIA O DOCTORADO)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HORARIO EN EL QUE SE IMPARTIRÁ LA MATERIA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DIA LÍMITE PARA ACEPTAR SOLICITUDES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MES LÍMITE PARA ACEPTAR SOLICITUDES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37" w:type="dxa"/>
          </w:tcPr>
          <w:p w:rsidR="005F6552" w:rsidRPr="008D7613" w:rsidRDefault="005F6552" w:rsidP="005F6552">
            <w:pPr>
              <w:jc w:val="center"/>
              <w:rPr>
                <w:b/>
              </w:rPr>
            </w:pPr>
            <w:r>
              <w:rPr>
                <w:b/>
              </w:rPr>
              <w:t>ANOTAR DIA EN QUE SE PUBLICÓ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MES EN QUE SE PUBLICÓ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AÑO EN QUE SE PUBLICO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704F45">
              <w:rPr>
                <w:b/>
              </w:rPr>
              <w:t xml:space="preserve"> Y FIRMA </w:t>
            </w:r>
            <w:r>
              <w:rPr>
                <w:b/>
              </w:rPr>
              <w:t>DEL DIRECTOR QUE PUBLICO LA CONVOCATORIA</w:t>
            </w:r>
          </w:p>
        </w:tc>
      </w:tr>
    </w:tbl>
    <w:p w:rsidR="00D207EA" w:rsidRPr="00A6482D" w:rsidRDefault="00D207EA" w:rsidP="00A6482D"/>
    <w:sectPr w:rsidR="00D207EA" w:rsidRPr="00A6482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0" w:rsidRDefault="002F4860" w:rsidP="00A6482D">
      <w:r>
        <w:separator/>
      </w:r>
    </w:p>
  </w:endnote>
  <w:endnote w:type="continuationSeparator" w:id="0">
    <w:p w:rsidR="002F4860" w:rsidRDefault="002F4860" w:rsidP="00A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CB" w:rsidRPr="00B13ECB" w:rsidRDefault="00B13ECB">
    <w:pPr>
      <w:pStyle w:val="Piedepgina"/>
      <w:rPr>
        <w:sz w:val="20"/>
      </w:rPr>
    </w:pPr>
    <w:r w:rsidRPr="00B13ECB">
      <w:rPr>
        <w:sz w:val="20"/>
      </w:rPr>
      <w:t>ITC-AD-PO-05-01</w:t>
    </w:r>
    <w:r w:rsidRPr="00B13ECB">
      <w:rPr>
        <w:sz w:val="20"/>
      </w:rPr>
      <w:tab/>
    </w:r>
    <w:r w:rsidRPr="00B13ECB">
      <w:rPr>
        <w:sz w:val="20"/>
      </w:rPr>
      <w:tab/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0" w:rsidRDefault="002F4860" w:rsidP="00A6482D">
      <w:r>
        <w:separator/>
      </w:r>
    </w:p>
  </w:footnote>
  <w:footnote w:type="continuationSeparator" w:id="0">
    <w:p w:rsidR="002F4860" w:rsidRDefault="002F4860" w:rsidP="00A6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2" w:rsidRDefault="00D33812">
    <w:pPr>
      <w:pStyle w:val="Encabezado"/>
    </w:pPr>
  </w:p>
  <w:tbl>
    <w:tblPr>
      <w:tblW w:w="963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5"/>
      <w:gridCol w:w="4509"/>
      <w:gridCol w:w="3095"/>
    </w:tblGrid>
    <w:tr w:rsidR="00D33812" w:rsidTr="001F2B2F">
      <w:trPr>
        <w:cantSplit/>
        <w:trHeight w:val="423"/>
        <w:jc w:val="center"/>
      </w:trPr>
      <w:tc>
        <w:tcPr>
          <w:tcW w:w="2070" w:type="dxa"/>
          <w:vMerge w:val="restart"/>
          <w:vAlign w:val="center"/>
        </w:tcPr>
        <w:p w:rsidR="00D33812" w:rsidRPr="00E369AD" w:rsidRDefault="00704F45" w:rsidP="00D33812">
          <w:pPr>
            <w:ind w:right="360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lang w:eastAsia="es-MX"/>
            </w:rPr>
            <w:drawing>
              <wp:inline distT="0" distB="0" distL="0" distR="0" wp14:anchorId="2A330FE2" wp14:editId="03F52626">
                <wp:extent cx="1213893" cy="792782"/>
                <wp:effectExtent l="0" t="0" r="5715" b="762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456" cy="79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vAlign w:val="center"/>
        </w:tcPr>
        <w:p w:rsidR="00D33812" w:rsidRPr="00EA414B" w:rsidRDefault="00D33812" w:rsidP="00A6482D">
          <w:pPr>
            <w:pStyle w:val="Piedepgina"/>
            <w:jc w:val="both"/>
            <w:rPr>
              <w:rFonts w:cs="Arial"/>
              <w:b/>
              <w:sz w:val="22"/>
              <w:szCs w:val="22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EA414B">
            <w:rPr>
              <w:rFonts w:cs="Arial"/>
              <w:b/>
              <w:sz w:val="22"/>
              <w:szCs w:val="22"/>
            </w:rPr>
            <w:t xml:space="preserve">Nombre del </w:t>
          </w:r>
          <w:r>
            <w:rPr>
              <w:rFonts w:cs="Arial"/>
              <w:b/>
              <w:sz w:val="22"/>
              <w:szCs w:val="22"/>
            </w:rPr>
            <w:t>Formato</w:t>
          </w:r>
          <w:r w:rsidRPr="00EA414B">
            <w:rPr>
              <w:rFonts w:cs="Arial"/>
              <w:b/>
              <w:sz w:val="22"/>
              <w:szCs w:val="22"/>
            </w:rPr>
            <w:t xml:space="preserve">: </w:t>
          </w:r>
          <w:r>
            <w:rPr>
              <w:rFonts w:cs="Arial"/>
              <w:b/>
              <w:sz w:val="22"/>
              <w:szCs w:val="22"/>
            </w:rPr>
            <w:t xml:space="preserve">Convocatoria para el </w:t>
          </w:r>
          <w:r>
            <w:rPr>
              <w:b/>
              <w:bCs/>
              <w:sz w:val="22"/>
              <w:szCs w:val="22"/>
            </w:rPr>
            <w:t>Reclutamiento y</w:t>
          </w:r>
          <w:r w:rsidRPr="00482406">
            <w:rPr>
              <w:b/>
              <w:bCs/>
              <w:sz w:val="22"/>
              <w:szCs w:val="22"/>
            </w:rPr>
            <w:t xml:space="preserve"> Selección de Personal.</w:t>
          </w:r>
        </w:p>
      </w:tc>
      <w:tc>
        <w:tcPr>
          <w:tcW w:w="3150" w:type="dxa"/>
          <w:vAlign w:val="center"/>
        </w:tcPr>
        <w:p w:rsidR="00D33812" w:rsidRPr="00EA414B" w:rsidRDefault="00D33812" w:rsidP="00704F45">
          <w:pPr>
            <w:pStyle w:val="Piedepgina"/>
            <w:rPr>
              <w:rFonts w:cs="Arial"/>
              <w:b/>
              <w:sz w:val="22"/>
              <w:szCs w:val="22"/>
              <w:lang w:val="en-US"/>
            </w:rPr>
          </w:pPr>
          <w:r w:rsidRPr="00CD48D6">
            <w:rPr>
              <w:rFonts w:cs="Arial"/>
              <w:b/>
              <w:sz w:val="22"/>
              <w:szCs w:val="22"/>
              <w:lang w:val="es-ES"/>
            </w:rPr>
            <w:t>Código</w:t>
          </w:r>
          <w:r>
            <w:rPr>
              <w:rFonts w:cs="Arial"/>
              <w:b/>
              <w:sz w:val="22"/>
              <w:szCs w:val="22"/>
              <w:lang w:val="en-US"/>
            </w:rPr>
            <w:t xml:space="preserve">: </w:t>
          </w:r>
          <w:r w:rsidR="00704F45" w:rsidRPr="003E7482">
            <w:rPr>
              <w:sz w:val="22"/>
            </w:rPr>
            <w:t>ITC-AD-PO-005-01</w:t>
          </w:r>
        </w:p>
      </w:tc>
    </w:tr>
    <w:tr w:rsidR="00D33812" w:rsidTr="001F2B2F">
      <w:trPr>
        <w:cantSplit/>
        <w:trHeight w:val="279"/>
        <w:jc w:val="center"/>
      </w:trPr>
      <w:tc>
        <w:tcPr>
          <w:tcW w:w="2070" w:type="dxa"/>
          <w:vMerge/>
        </w:tcPr>
        <w:p w:rsidR="00D33812" w:rsidRDefault="00D33812" w:rsidP="00D33812">
          <w:pPr>
            <w:pStyle w:val="Encabezado"/>
            <w:rPr>
              <w:lang w:val="en-US"/>
            </w:rPr>
          </w:pPr>
        </w:p>
      </w:tc>
      <w:tc>
        <w:tcPr>
          <w:tcW w:w="4590" w:type="dxa"/>
          <w:vMerge/>
        </w:tcPr>
        <w:p w:rsidR="00D33812" w:rsidRPr="00EA414B" w:rsidRDefault="00D33812" w:rsidP="00D33812">
          <w:pPr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3150" w:type="dxa"/>
          <w:vAlign w:val="center"/>
        </w:tcPr>
        <w:p w:rsidR="00D33812" w:rsidRPr="00EA414B" w:rsidRDefault="00D33812" w:rsidP="00D33812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Revisión</w:t>
          </w:r>
          <w:r w:rsidRPr="00EA414B">
            <w:rPr>
              <w:rFonts w:cs="Arial"/>
              <w:b/>
              <w:sz w:val="22"/>
              <w:szCs w:val="22"/>
            </w:rPr>
            <w:t xml:space="preserve">: </w:t>
          </w:r>
          <w:r w:rsidR="00B13ECB">
            <w:rPr>
              <w:rFonts w:cs="Arial"/>
              <w:b/>
              <w:sz w:val="22"/>
              <w:szCs w:val="22"/>
            </w:rPr>
            <w:t>1</w:t>
          </w:r>
        </w:p>
      </w:tc>
    </w:tr>
    <w:tr w:rsidR="00D33812" w:rsidTr="001F2B2F">
      <w:trPr>
        <w:cantSplit/>
        <w:trHeight w:val="367"/>
        <w:jc w:val="center"/>
      </w:trPr>
      <w:tc>
        <w:tcPr>
          <w:tcW w:w="2070" w:type="dxa"/>
          <w:vMerge/>
        </w:tcPr>
        <w:p w:rsidR="00D33812" w:rsidRDefault="00D33812" w:rsidP="00D33812">
          <w:pPr>
            <w:pStyle w:val="Encabezado"/>
          </w:pPr>
        </w:p>
      </w:tc>
      <w:tc>
        <w:tcPr>
          <w:tcW w:w="4590" w:type="dxa"/>
          <w:vAlign w:val="center"/>
        </w:tcPr>
        <w:p w:rsidR="00D33812" w:rsidRPr="00EA414B" w:rsidRDefault="00D33812" w:rsidP="00D33812">
          <w:pPr>
            <w:pStyle w:val="Encabezado"/>
            <w:rPr>
              <w:rFonts w:cs="Arial"/>
              <w:b/>
              <w:sz w:val="22"/>
              <w:szCs w:val="22"/>
            </w:rPr>
          </w:pPr>
          <w:r w:rsidRPr="00EA414B">
            <w:rPr>
              <w:rFonts w:cs="Arial"/>
              <w:b/>
              <w:sz w:val="22"/>
              <w:szCs w:val="22"/>
            </w:rPr>
            <w:t>Referencia</w:t>
          </w:r>
          <w:r>
            <w:rPr>
              <w:rFonts w:cs="Arial"/>
              <w:b/>
              <w:sz w:val="22"/>
              <w:szCs w:val="22"/>
            </w:rPr>
            <w:t xml:space="preserve">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cs="Arial"/>
                <w:b/>
                <w:sz w:val="22"/>
                <w:szCs w:val="22"/>
              </w:rPr>
              <w:t>la Norma ISO</w:t>
            </w:r>
          </w:smartTag>
          <w:r>
            <w:rPr>
              <w:rFonts w:cs="Arial"/>
              <w:b/>
              <w:sz w:val="22"/>
              <w:szCs w:val="22"/>
            </w:rPr>
            <w:t xml:space="preserve"> 9001:2008   6.2.2</w:t>
          </w:r>
        </w:p>
      </w:tc>
      <w:tc>
        <w:tcPr>
          <w:tcW w:w="3150" w:type="dxa"/>
          <w:vAlign w:val="center"/>
        </w:tcPr>
        <w:p w:rsidR="00D33812" w:rsidRPr="00EA414B" w:rsidRDefault="00D33812" w:rsidP="00D33812">
          <w:pPr>
            <w:rPr>
              <w:rFonts w:cs="Arial"/>
              <w:b/>
              <w:sz w:val="22"/>
              <w:szCs w:val="22"/>
            </w:rPr>
          </w:pPr>
          <w:r w:rsidRPr="00EA414B">
            <w:rPr>
              <w:rFonts w:cs="Arial"/>
              <w:b/>
              <w:sz w:val="22"/>
              <w:szCs w:val="22"/>
            </w:rPr>
            <w:t xml:space="preserve">Página </w:t>
          </w:r>
          <w:r w:rsidRPr="00A14A19">
            <w:rPr>
              <w:rFonts w:cs="Arial"/>
              <w:b/>
              <w:sz w:val="22"/>
              <w:szCs w:val="22"/>
            </w:rPr>
            <w:fldChar w:fldCharType="begin"/>
          </w:r>
          <w:r w:rsidRPr="00A14A19">
            <w:rPr>
              <w:rFonts w:cs="Arial"/>
              <w:b/>
              <w:sz w:val="22"/>
              <w:szCs w:val="22"/>
            </w:rPr>
            <w:instrText xml:space="preserve"> PAGE </w:instrText>
          </w:r>
          <w:r w:rsidRPr="00A14A19">
            <w:rPr>
              <w:rFonts w:cs="Arial"/>
              <w:b/>
              <w:sz w:val="22"/>
              <w:szCs w:val="22"/>
            </w:rPr>
            <w:fldChar w:fldCharType="separate"/>
          </w:r>
          <w:r w:rsidR="002F4860">
            <w:rPr>
              <w:rFonts w:cs="Arial"/>
              <w:b/>
              <w:noProof/>
              <w:sz w:val="22"/>
              <w:szCs w:val="22"/>
            </w:rPr>
            <w:t>1</w:t>
          </w:r>
          <w:r w:rsidRPr="00A14A19">
            <w:rPr>
              <w:rFonts w:cs="Arial"/>
              <w:b/>
              <w:sz w:val="22"/>
              <w:szCs w:val="22"/>
            </w:rPr>
            <w:fldChar w:fldCharType="end"/>
          </w:r>
          <w:r w:rsidRPr="00EA414B">
            <w:rPr>
              <w:rFonts w:cs="Arial"/>
              <w:b/>
              <w:sz w:val="22"/>
              <w:szCs w:val="22"/>
            </w:rPr>
            <w:t xml:space="preserve"> de </w:t>
          </w:r>
          <w:r w:rsidRPr="00EA414B">
            <w:rPr>
              <w:rFonts w:cs="Arial"/>
              <w:b/>
              <w:sz w:val="22"/>
              <w:szCs w:val="22"/>
            </w:rPr>
            <w:fldChar w:fldCharType="begin"/>
          </w:r>
          <w:r w:rsidRPr="00EA414B">
            <w:rPr>
              <w:rFonts w:cs="Arial"/>
              <w:b/>
              <w:sz w:val="22"/>
              <w:szCs w:val="22"/>
            </w:rPr>
            <w:instrText xml:space="preserve"> NUMPAGES </w:instrText>
          </w:r>
          <w:r w:rsidRPr="00EA414B">
            <w:rPr>
              <w:rFonts w:cs="Arial"/>
              <w:b/>
              <w:sz w:val="22"/>
              <w:szCs w:val="22"/>
            </w:rPr>
            <w:fldChar w:fldCharType="separate"/>
          </w:r>
          <w:r w:rsidR="002F4860">
            <w:rPr>
              <w:rFonts w:cs="Arial"/>
              <w:b/>
              <w:noProof/>
              <w:sz w:val="22"/>
              <w:szCs w:val="22"/>
            </w:rPr>
            <w:t>1</w:t>
          </w:r>
          <w:r w:rsidRPr="00EA414B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D33812" w:rsidRDefault="00D33812" w:rsidP="00A64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B2A"/>
    <w:multiLevelType w:val="hybridMultilevel"/>
    <w:tmpl w:val="BAC81BD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D"/>
    <w:rsid w:val="00091601"/>
    <w:rsid w:val="001A470F"/>
    <w:rsid w:val="001F2B2F"/>
    <w:rsid w:val="002F4860"/>
    <w:rsid w:val="003131FB"/>
    <w:rsid w:val="003A6FD5"/>
    <w:rsid w:val="005E6B60"/>
    <w:rsid w:val="005F6552"/>
    <w:rsid w:val="006775E9"/>
    <w:rsid w:val="00704F45"/>
    <w:rsid w:val="007E4AF3"/>
    <w:rsid w:val="008A230C"/>
    <w:rsid w:val="008F367B"/>
    <w:rsid w:val="00A6482D"/>
    <w:rsid w:val="00B13ECB"/>
    <w:rsid w:val="00B522F5"/>
    <w:rsid w:val="00C563BF"/>
    <w:rsid w:val="00C61A98"/>
    <w:rsid w:val="00D207EA"/>
    <w:rsid w:val="00D33812"/>
    <w:rsid w:val="00DF6FC4"/>
    <w:rsid w:val="00E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3.gstatic.com/images?q=tbn:ANd9GcSPUPvE3-cRBPiaINiLIEgt1Omqk2m-YwmDYqZZzc3ciFQIaO0Y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cp:lastPrinted>2013-09-09T19:10:00Z</cp:lastPrinted>
  <dcterms:created xsi:type="dcterms:W3CDTF">2013-07-05T05:44:00Z</dcterms:created>
  <dcterms:modified xsi:type="dcterms:W3CDTF">2013-09-09T19:10:00Z</dcterms:modified>
</cp:coreProperties>
</file>